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FC106F" w:rsidRDefault="00D673D0" w:rsidP="00D32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FC106F" w:rsidRDefault="00D673D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FC106F" w:rsidRDefault="00D673D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FC106F" w:rsidRDefault="00D673D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FC106F" w:rsidRDefault="00827620" w:rsidP="00D32DAC">
      <w:pPr>
        <w:pStyle w:val="NoSpacing"/>
        <w:rPr>
          <w:rFonts w:ascii="Times New Roman" w:hAnsi="Times New Roman"/>
          <w:sz w:val="24"/>
          <w:szCs w:val="24"/>
        </w:rPr>
      </w:pPr>
      <w:r w:rsidRPr="00FC106F">
        <w:rPr>
          <w:rFonts w:ascii="Times New Roman" w:hAnsi="Times New Roman"/>
          <w:sz w:val="24"/>
          <w:szCs w:val="24"/>
          <w:lang w:val="ru-RU"/>
        </w:rPr>
        <w:t>1</w:t>
      </w:r>
      <w:r w:rsidRPr="00FC106F">
        <w:rPr>
          <w:rFonts w:ascii="Times New Roman" w:hAnsi="Times New Roman"/>
          <w:sz w:val="24"/>
          <w:szCs w:val="24"/>
        </w:rPr>
        <w:t>1</w:t>
      </w:r>
      <w:r w:rsidRPr="00FC10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73D0">
        <w:rPr>
          <w:rFonts w:ascii="Times New Roman" w:hAnsi="Times New Roman"/>
          <w:sz w:val="24"/>
          <w:szCs w:val="24"/>
          <w:lang w:val="ru-RU"/>
        </w:rPr>
        <w:t>broj</w:t>
      </w:r>
      <w:r w:rsidRPr="00FC10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106F">
        <w:rPr>
          <w:rFonts w:ascii="Times New Roman" w:hAnsi="Times New Roman"/>
          <w:sz w:val="24"/>
          <w:szCs w:val="24"/>
        </w:rPr>
        <w:t>06</w:t>
      </w:r>
      <w:r w:rsidRPr="00FC106F">
        <w:rPr>
          <w:rFonts w:ascii="Times New Roman" w:hAnsi="Times New Roman"/>
          <w:sz w:val="24"/>
          <w:szCs w:val="24"/>
          <w:lang w:val="sr-Cyrl-RS"/>
        </w:rPr>
        <w:t>-2</w:t>
      </w:r>
      <w:r w:rsidRPr="00FC106F">
        <w:rPr>
          <w:rFonts w:ascii="Times New Roman" w:hAnsi="Times New Roman"/>
          <w:sz w:val="24"/>
          <w:szCs w:val="24"/>
          <w:lang w:val="ru-RU"/>
        </w:rPr>
        <w:t>/</w:t>
      </w:r>
      <w:r w:rsidR="006F0003" w:rsidRPr="00FC106F">
        <w:rPr>
          <w:rFonts w:ascii="Times New Roman" w:hAnsi="Times New Roman"/>
          <w:sz w:val="24"/>
          <w:szCs w:val="24"/>
          <w:lang w:val="sr-Cyrl-RS"/>
        </w:rPr>
        <w:t>336</w:t>
      </w:r>
      <w:r w:rsidRPr="00FC106F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FC106F" w:rsidRDefault="006F0003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A35134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D673D0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827620" w:rsidRPr="00FC106F" w:rsidRDefault="00D673D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07412" w:rsidRPr="00FC106F" w:rsidRDefault="00607412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7412" w:rsidRPr="00FC106F" w:rsidRDefault="00607412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106F" w:rsidRDefault="00FC106F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FC106F" w:rsidRDefault="00D673D0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FC106F" w:rsidRDefault="00E87D21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73D0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FC106F" w:rsidRDefault="00D673D0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E2D91" w:rsidRPr="00FC106F" w:rsidRDefault="00D673D0" w:rsidP="00862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625BF" w:rsidRDefault="008625BF" w:rsidP="00862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862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0ACC" w:rsidRPr="00FC106F" w:rsidRDefault="00D50ACC" w:rsidP="00D32DAC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7412" w:rsidRPr="00FC106F" w:rsidRDefault="00D673D0" w:rsidP="00B923D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656B4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FC106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FC106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Suzana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Šarac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0003" w:rsidRPr="00FC106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83A76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Čikiriz</w:t>
      </w:r>
      <w:r w:rsidR="00D32DAC" w:rsidRPr="00FC10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Žike</w:t>
      </w:r>
      <w:r w:rsidR="00E87D21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Dušice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0003" w:rsidRPr="00FC106F" w:rsidRDefault="00D673D0" w:rsidP="006F000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0003" w:rsidRPr="00FC106F" w:rsidRDefault="004F1520" w:rsidP="00D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6F0003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6F0003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1D7D" w:rsidRPr="00FC106F" w:rsidRDefault="00A11D7D" w:rsidP="00D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prisustvali</w:t>
      </w:r>
      <w:proofErr w:type="spellEnd"/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Borislav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Bauer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0F69" w:rsidRPr="00FC106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82792F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Mijailović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Drčelić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vršilac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Inga</w:t>
      </w:r>
      <w:proofErr w:type="spellEnd"/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Šuput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Novaković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Đošić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Vidljinović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="006F0003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7412" w:rsidRPr="00FC106F" w:rsidRDefault="004808ED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sledećim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(4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7)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404-1919/15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dugu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</w:rPr>
        <w:t>400-1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922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D205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</w:rPr>
        <w:t>011-1915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</w:rPr>
        <w:t>011-191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A00010" w:rsidRPr="00FC106F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82792F" w:rsidRPr="00FC106F" w:rsidRDefault="00AE2D91" w:rsidP="00D32DAC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27620" w:rsidRPr="00FC106F" w:rsidRDefault="00D673D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D</w:t>
      </w:r>
      <w:r w:rsidR="0082762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FC106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A057B" w:rsidRPr="00FC106F" w:rsidRDefault="000A057B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3D2050" w:rsidP="00607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55, 56.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57.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607412" w:rsidRPr="00FC106F" w:rsidRDefault="00607412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607412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prodaje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određenih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nepokretnosti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svojini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3D2050"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464-1825/15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25BF" w:rsidRPr="00FC106F" w:rsidRDefault="008625BF" w:rsidP="003D2050">
      <w:pPr>
        <w:tabs>
          <w:tab w:val="left" w:pos="441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3D2050" w:rsidP="003D2050">
      <w:pPr>
        <w:tabs>
          <w:tab w:val="left" w:pos="441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>2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rokovima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izmirenja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novčanih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obaveza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komercijalnim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transakcijama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4-1824/15 </w:t>
      </w:r>
      <w:proofErr w:type="gramStart"/>
      <w:r w:rsidR="00D673D0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2050" w:rsidRPr="00FC106F" w:rsidRDefault="003D2050" w:rsidP="003D20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 xml:space="preserve">3.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plaćanja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pravnih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preduzetnika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fizičkih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delatnost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400-1845/15 </w:t>
      </w:r>
      <w:proofErr w:type="gramStart"/>
      <w:r w:rsidR="00D673D0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2050" w:rsidRPr="00FC106F" w:rsidRDefault="003D2050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404-1919/15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dugu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</w:rPr>
        <w:t>400-1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922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D2050" w:rsidRPr="00FC106F" w:rsidRDefault="003D2050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</w:rPr>
        <w:t>011-1915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3D2050" w:rsidRPr="00FC106F" w:rsidRDefault="003D2050" w:rsidP="00607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7.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106F">
        <w:rPr>
          <w:rFonts w:ascii="Times New Roman" w:hAnsi="Times New Roman" w:cs="Times New Roman"/>
          <w:sz w:val="24"/>
          <w:szCs w:val="24"/>
        </w:rPr>
        <w:t>011-191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07412" w:rsidRPr="00FC106F" w:rsidRDefault="00607412" w:rsidP="003D20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A76" w:rsidRPr="00FC106F" w:rsidRDefault="00483A76" w:rsidP="00D32D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AE2D91"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prelaska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rad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utvrđenom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dnevnom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redu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jednoglasno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bez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primedaba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73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usvojio</w:t>
      </w:r>
      <w:r w:rsidRPr="00FC1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ru-RU"/>
        </w:rPr>
        <w:t>zapisnike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7ED6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D205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5, 56.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2050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57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FC10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07412" w:rsidRPr="00FC106F" w:rsidRDefault="00607412" w:rsidP="00D3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FC106F" w:rsidRDefault="00AE2D91" w:rsidP="003D20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827620" w:rsidRPr="00FC106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827620" w:rsidRPr="00FC106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827620" w:rsidRPr="00FC106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82762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prodaje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određenih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nepokretnosti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svojini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3D2050"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464-1825/15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3D2050" w:rsidRPr="00FC106F" w:rsidRDefault="003D2050" w:rsidP="003D20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D7D" w:rsidRPr="00FC106F" w:rsidRDefault="00AE2D91" w:rsidP="003D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12D0"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Mijailović</w:t>
      </w:r>
      <w:r w:rsidR="00375386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375386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375386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5386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32DAC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0ACC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0ACC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svojini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2DAC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obrazložio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32DAC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predlažu</w:t>
      </w:r>
      <w:r w:rsidR="00375386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52313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prodaja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nepokretnosti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svojini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ostvarivanja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dodatnih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poreskog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opterećenja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stabilizacije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duga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smanjenjem</w:t>
      </w:r>
      <w:r w:rsidR="009D77A7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deficita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43438" w:rsidRPr="00FC1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utvrđivanja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cene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predmeta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prodaje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utvrđuju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rokovi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zaključenja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realizacije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unapređuje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celokupan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upravljanja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finansijama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povećava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usluga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pruža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građanima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predviđa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kupci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ovih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nepokretnosti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isključivo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pravna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fizička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koriste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predmet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prodaje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zakupu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zaključen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2015.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izmirila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celosti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obavezu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plaćanja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zakupnine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dan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podnošenja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zahteva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kupovinu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toga</w:t>
      </w:r>
      <w:r w:rsidR="009D77A7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cena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metru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kvadratnom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predmeta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prodaje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utvrđuje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tržišnom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vrednošću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utvrđuje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poreski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organ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organ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izuzetak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cena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umanjena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tržišna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vrednost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predmeta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prodaje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rezultat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investicionih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ulaganja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zakupca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učinjenih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prethodnih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iznos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umanjenja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preći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25%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utvrđene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tržišne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vrednosti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predmeta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prodaje</w:t>
      </w:r>
      <w:r w:rsidR="00A11D7D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A00010" w:rsidRPr="00FC106F" w:rsidRDefault="00A00010" w:rsidP="003D20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00010" w:rsidRPr="00FC106F" w:rsidRDefault="00BC0F69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D77A7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1D7D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A11D7D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A11D7D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1D7D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11D7D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Mijailović</w:t>
      </w:r>
      <w:r w:rsidR="00A11D7D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412" w:rsidRPr="00FC106F" w:rsidRDefault="00607412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7412" w:rsidRPr="00FC106F" w:rsidRDefault="00827620" w:rsidP="00862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F535E" w:rsidRPr="00FC106F">
        <w:rPr>
          <w:rStyle w:val="FontStyle28"/>
          <w:color w:val="auto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93AAE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="00AE2D91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718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2D91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E718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2E718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E718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E2D91" w:rsidRPr="00FC106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E2D91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6D9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6D9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prodaje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određenih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nepokretnosti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svojini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446D99"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6D9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D9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6D9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412" w:rsidRPr="00FC106F" w:rsidRDefault="00607412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827620" w:rsidRPr="00FC106F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D91" w:rsidRPr="00FC106F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8625BF" w:rsidRPr="00FC106F" w:rsidRDefault="008625BF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9FB" w:rsidRPr="00FC106F" w:rsidRDefault="00D673D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79F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879FB" w:rsidRPr="00FC106F" w:rsidRDefault="000879FB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</w:p>
    <w:p w:rsidR="003D2050" w:rsidRPr="00FC106F" w:rsidRDefault="00AE2D91" w:rsidP="003D20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prodaje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određenih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nepokretnosti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svojini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="003D2050"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050" w:rsidRPr="00FC106F" w:rsidRDefault="003D2050" w:rsidP="0060741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2050" w:rsidRPr="00FC106F" w:rsidRDefault="00D673D0" w:rsidP="003D205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3D2050"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3D2050"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3D2050"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3D2050" w:rsidRPr="00FC10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dopuni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rokovima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izmirenja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novčanih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obaveza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komercijalnim</w:t>
      </w:r>
      <w:r w:rsidR="003D2050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transakcijama</w:t>
      </w:r>
      <w:r w:rsidR="003D2050" w:rsidRPr="00FC10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4-1824/15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3D2050" w:rsidRPr="00FC106F" w:rsidRDefault="003D2050" w:rsidP="003D205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535E" w:rsidRPr="00FC106F" w:rsidRDefault="005F535E" w:rsidP="0060741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dopuni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rokovima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izmirenja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novčanih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obaveza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komercijalnim</w:t>
      </w:r>
      <w:r w:rsidR="00171F88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transakcijama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obrazložila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171F88"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predlažu</w:t>
      </w:r>
      <w:r w:rsidR="00171F88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Predloženim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dopunom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predviđeno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primena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proširi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plaćanja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subjekata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dosadašnje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primene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praksi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uočena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neophodnost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zakonskog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regulisanja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rokova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izmirenja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novčanih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tom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segmentu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zaključivanjem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trogodišnjeg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stend</w:t>
      </w:r>
      <w:proofErr w:type="spellEnd"/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baj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aranžmana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Misije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MMF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proofErr w:type="spellEnd"/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vrednog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oko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1,2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milijarde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evra</w:t>
      </w:r>
      <w:proofErr w:type="spellEnd"/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odobren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Borda</w:t>
      </w:r>
      <w:proofErr w:type="spellEnd"/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izvršnih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MMF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proofErr w:type="spellEnd"/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2015.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obavezala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sprovoditi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program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baziran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osnovna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stuba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ozdravljenje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unapređenje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stabilnosti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fleksibilnosti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sprovođenje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sveobuhvatnih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strukturnih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reformi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preporuka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MMF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proofErr w:type="spellEnd"/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pregovora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odnosila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potrebu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rokovima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izmirenja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novčanih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komercijalnim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transakcijama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urede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rokovi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izmirenja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novčanih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ugovorima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komercijalnim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transakcijama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subjekata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cilju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lakšeg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sprovođenja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nadzora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nad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primenom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kod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subjekata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budžetsku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inspekciju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predloženim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0A057B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057B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dopunom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propisuje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trezor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trezora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autonomne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pokrajine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trezora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jedinica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prikupljaju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podatke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preuzetim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obavezama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korisnici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dostavljali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trezorima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kroz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informacioni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trezor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budžetsko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informacioni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trezora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autonomne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pokrajine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trezora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Odeljenju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budžetsku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inspekciju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dostavljaju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izveštaje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podacima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neizmirenim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obavezama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korisnika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čiji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računi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vode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pripadajućem</w:t>
      </w:r>
      <w:proofErr w:type="spellEnd"/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konsolidovanom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računu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trezora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rokovima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utvrđenim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predloženim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057B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dopunom</w:t>
      </w:r>
      <w:r w:rsidR="000A057B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utvrđuje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Poreske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vršenju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nadzora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nad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sprovođenjem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komercijalnim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transakcijama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privrednih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subjekata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organ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kadrovski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tehnički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osposobljen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neposrednog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inspekcijskog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nadzora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pokretanje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prekršajnog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slučaju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neizmirivanja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novčanih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rokovima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utvrđenim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171F88"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C106F" w:rsidRDefault="00FC106F" w:rsidP="00607412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5F535E" w:rsidRPr="00FC106F" w:rsidRDefault="00D673D0" w:rsidP="00607412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Povodom</w:t>
      </w:r>
      <w:r w:rsidR="00D45043" w:rsidRPr="00FC106F">
        <w:rPr>
          <w:lang w:val="sr-Cyrl-RS"/>
        </w:rPr>
        <w:t xml:space="preserve"> </w:t>
      </w:r>
      <w:r>
        <w:rPr>
          <w:lang w:val="sr-Cyrl-RS"/>
        </w:rPr>
        <w:t>ove</w:t>
      </w:r>
      <w:r w:rsidR="00D45043" w:rsidRPr="00FC106F">
        <w:rPr>
          <w:lang w:val="sr-Cyrl-RS"/>
        </w:rPr>
        <w:t xml:space="preserve"> </w:t>
      </w:r>
      <w:r>
        <w:rPr>
          <w:lang w:val="sr-Cyrl-RS"/>
        </w:rPr>
        <w:t>tačke</w:t>
      </w:r>
      <w:r w:rsidR="00D45043" w:rsidRPr="00FC106F">
        <w:rPr>
          <w:lang w:val="sr-Cyrl-RS"/>
        </w:rPr>
        <w:t xml:space="preserve"> </w:t>
      </w:r>
      <w:r>
        <w:rPr>
          <w:lang w:val="sr-Cyrl-RS"/>
        </w:rPr>
        <w:t>dnevnog</w:t>
      </w:r>
      <w:r w:rsidR="00D45043" w:rsidRPr="00FC106F">
        <w:rPr>
          <w:lang w:val="sr-Cyrl-RS"/>
        </w:rPr>
        <w:t xml:space="preserve"> </w:t>
      </w:r>
      <w:r>
        <w:rPr>
          <w:lang w:val="sr-Cyrl-RS"/>
        </w:rPr>
        <w:t>reda</w:t>
      </w:r>
      <w:r w:rsidR="00D45043" w:rsidRPr="00FC106F">
        <w:rPr>
          <w:lang w:val="sr-Cyrl-RS"/>
        </w:rPr>
        <w:t xml:space="preserve"> </w:t>
      </w:r>
      <w:r>
        <w:rPr>
          <w:lang w:val="sr-Cyrl-RS"/>
        </w:rPr>
        <w:t>nije</w:t>
      </w:r>
      <w:r w:rsidR="00D45043" w:rsidRPr="00FC106F">
        <w:rPr>
          <w:lang w:val="sr-Cyrl-RS"/>
        </w:rPr>
        <w:t xml:space="preserve"> </w:t>
      </w:r>
      <w:r>
        <w:rPr>
          <w:lang w:val="sr-Cyrl-RS"/>
        </w:rPr>
        <w:t>bilo</w:t>
      </w:r>
      <w:r w:rsidR="00D45043" w:rsidRPr="00FC106F">
        <w:rPr>
          <w:lang w:val="sr-Cyrl-RS"/>
        </w:rPr>
        <w:t xml:space="preserve"> </w:t>
      </w:r>
      <w:r>
        <w:rPr>
          <w:lang w:val="sr-Cyrl-RS"/>
        </w:rPr>
        <w:t>diskusije</w:t>
      </w:r>
      <w:r w:rsidR="00D45043" w:rsidRPr="00FC106F">
        <w:rPr>
          <w:lang w:val="sr-Cyrl-RS"/>
        </w:rPr>
        <w:t>.</w:t>
      </w:r>
    </w:p>
    <w:p w:rsidR="00607412" w:rsidRDefault="003D2050" w:rsidP="003D20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66BC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66BC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6BC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66BCB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rokovima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izmirenja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novčanih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obaveza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komercijalnim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transakcijama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106F" w:rsidRPr="00FC106F" w:rsidRDefault="00FC106F" w:rsidP="003D20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3D2050" w:rsidRPr="00FC106F" w:rsidRDefault="003D2050" w:rsidP="003D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5BF" w:rsidRPr="00FC106F" w:rsidRDefault="003D2050" w:rsidP="00FC10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8625BF" w:rsidRPr="00FC106F" w:rsidRDefault="008625BF" w:rsidP="003D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D673D0" w:rsidP="003D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D2050" w:rsidRPr="00FC106F" w:rsidRDefault="003D2050" w:rsidP="003D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050" w:rsidRPr="00FC106F" w:rsidRDefault="003D2050" w:rsidP="003D20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rokovima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izmirenja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novčanih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obaveza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komercijalnim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transakcijama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535E" w:rsidRPr="00FC106F" w:rsidRDefault="003D2050" w:rsidP="005F53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5F535E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5F535E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F535E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F535E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535E" w:rsidRPr="00FC106F" w:rsidRDefault="005F535E" w:rsidP="005F53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75C6" w:rsidRPr="00FC106F" w:rsidRDefault="003D2050" w:rsidP="005F535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plaćanja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pravnih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preduzetnika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fizičkih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delatnost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400-1845/15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171F88" w:rsidRPr="00FC106F" w:rsidRDefault="00171F88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71F88" w:rsidRPr="00FC106F" w:rsidRDefault="00171F88" w:rsidP="008625BF">
      <w:pPr>
        <w:spacing w:after="0" w:line="240" w:lineRule="auto"/>
        <w:ind w:firstLine="1134"/>
        <w:jc w:val="both"/>
        <w:rPr>
          <w:rStyle w:val="FontStyle36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plaćanja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pravnih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preduzetnika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fizičkih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delatnost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obrazložila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predlažu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Predloženim</w:t>
      </w:r>
      <w:r w:rsidRPr="00FC10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sveobuhvatan</w:t>
      </w:r>
      <w:r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FC10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uređuje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modernizuje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tržište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platnih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usluga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sistem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Republike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Srbije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6"/>
          <w:sz w:val="24"/>
          <w:szCs w:val="24"/>
          <w:lang w:val="sr-Cyrl-CS" w:eastAsia="sr-Cyrl-CS"/>
        </w:rPr>
        <w:t>jer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pravni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okvir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pružanje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platnih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usluga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ustanovljen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Zakonom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platnom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prometu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nije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dovoljan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razvoj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ovog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tržišta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našoj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zemlji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6"/>
          <w:sz w:val="24"/>
          <w:szCs w:val="24"/>
          <w:lang w:val="sr-Cyrl-CS" w:eastAsia="sr-Cyrl-CS"/>
        </w:rPr>
        <w:t>s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obzirom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na</w:t>
      </w:r>
      <w:r w:rsidR="00D45043"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to</w:t>
      </w:r>
      <w:r w:rsidR="00D45043"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je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od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donošenja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ovog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zakona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danas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došlo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ubrzanog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tehnološkog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razvoja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stvaranja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novih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platnih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usluga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instrumenata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. </w:t>
      </w:r>
      <w:r w:rsidR="00D673D0">
        <w:rPr>
          <w:rStyle w:val="FontStyle36"/>
          <w:sz w:val="24"/>
          <w:szCs w:val="24"/>
          <w:lang w:val="sr-Cyrl-CS" w:eastAsia="sr-Cyrl-CS"/>
        </w:rPr>
        <w:t>Donošenjem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ovog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zakona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6"/>
          <w:sz w:val="24"/>
          <w:szCs w:val="24"/>
          <w:lang w:val="sr-Cyrl-CS" w:eastAsia="sr-Cyrl-CS"/>
        </w:rPr>
        <w:t>uređuju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sva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ona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pitanja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koja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ostala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van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predmeta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uređenja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Zakona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uslugama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doprinosi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pravnoj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sigurnosti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svih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učesnika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domaćem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platnom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sistemu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6"/>
          <w:sz w:val="24"/>
          <w:szCs w:val="24"/>
          <w:lang w:val="sr-Cyrl-CS" w:eastAsia="sr-Cyrl-CS"/>
        </w:rPr>
        <w:t>celovitom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uređenju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funkcionisanja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platnog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sistema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unapređenju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domaćeg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tržišta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platnih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usluga</w:t>
      </w:r>
      <w:r w:rsidRPr="00FC106F">
        <w:rPr>
          <w:rStyle w:val="FontStyle36"/>
          <w:sz w:val="24"/>
          <w:szCs w:val="24"/>
          <w:lang w:val="sr-Cyrl-CS" w:eastAsia="sr-Cyrl-CS"/>
        </w:rPr>
        <w:t>.</w:t>
      </w:r>
      <w:r w:rsidR="00C84607" w:rsidRPr="00FC106F">
        <w:rPr>
          <w:rStyle w:val="FontStyle36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6"/>
          <w:color w:val="auto"/>
          <w:sz w:val="24"/>
          <w:szCs w:val="24"/>
          <w:lang w:val="sr-Cyrl-RS"/>
        </w:rPr>
        <w:t>Takođe</w:t>
      </w:r>
      <w:r w:rsidR="00C84607" w:rsidRPr="00FC106F">
        <w:rPr>
          <w:rStyle w:val="FontStyle36"/>
          <w:color w:val="auto"/>
          <w:sz w:val="24"/>
          <w:szCs w:val="24"/>
          <w:lang w:val="sr-Cyrl-RS"/>
        </w:rPr>
        <w:t xml:space="preserve">, </w:t>
      </w:r>
      <w:r w:rsidR="00D673D0">
        <w:rPr>
          <w:rStyle w:val="FontStyle36"/>
          <w:color w:val="auto"/>
          <w:sz w:val="24"/>
          <w:szCs w:val="24"/>
          <w:lang w:val="sr-Cyrl-RS"/>
        </w:rPr>
        <w:t>u</w:t>
      </w:r>
      <w:r w:rsidR="00D45043" w:rsidRPr="00FC106F">
        <w:rPr>
          <w:rStyle w:val="FontStyle36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6"/>
          <w:color w:val="auto"/>
          <w:sz w:val="24"/>
          <w:szCs w:val="24"/>
          <w:lang w:val="sr-Cyrl-RS"/>
        </w:rPr>
        <w:t>Predlogu</w:t>
      </w:r>
      <w:r w:rsidR="00D45043" w:rsidRPr="00FC106F">
        <w:rPr>
          <w:rStyle w:val="FontStyle36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6"/>
          <w:color w:val="auto"/>
          <w:sz w:val="24"/>
          <w:szCs w:val="24"/>
          <w:lang w:val="sr-Cyrl-RS"/>
        </w:rPr>
        <w:t>zakona</w:t>
      </w:r>
      <w:r w:rsidR="00C84607" w:rsidRPr="00FC106F">
        <w:rPr>
          <w:rStyle w:val="FontStyle36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preuzeta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color w:val="auto"/>
          <w:sz w:val="24"/>
          <w:szCs w:val="24"/>
          <w:lang w:val="sr-Cyrl-RS"/>
        </w:rPr>
        <w:t>su</w:t>
      </w:r>
      <w:r w:rsidR="00D45043"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ona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rešenja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iz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Zakona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uslugama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koja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sada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pokazala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efikasnim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primeni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na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platnom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tržištu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6"/>
          <w:sz w:val="24"/>
          <w:szCs w:val="24"/>
          <w:lang w:val="sr-Cyrl-CS" w:eastAsia="sr-Cyrl-CS"/>
        </w:rPr>
        <w:t>uz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određena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poboljšanja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proofErr w:type="spellStart"/>
      <w:r w:rsidR="00D673D0">
        <w:rPr>
          <w:rStyle w:val="FontStyle36"/>
          <w:sz w:val="24"/>
          <w:szCs w:val="24"/>
          <w:lang w:val="sr-Cyrl-CS" w:eastAsia="sr-Cyrl-CS"/>
        </w:rPr>
        <w:t>pravno</w:t>
      </w:r>
      <w:r w:rsidRPr="00FC106F">
        <w:rPr>
          <w:rStyle w:val="FontStyle36"/>
          <w:sz w:val="24"/>
          <w:szCs w:val="24"/>
          <w:lang w:val="sr-Cyrl-CS" w:eastAsia="sr-Cyrl-CS"/>
        </w:rPr>
        <w:t>-</w:t>
      </w:r>
      <w:r w:rsidR="00D673D0">
        <w:rPr>
          <w:rStyle w:val="FontStyle36"/>
          <w:sz w:val="24"/>
          <w:szCs w:val="24"/>
          <w:lang w:val="sr-Cyrl-CS" w:eastAsia="sr-Cyrl-CS"/>
        </w:rPr>
        <w:t>redakcijskog</w:t>
      </w:r>
      <w:proofErr w:type="spellEnd"/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karaktera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ili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ciljem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stvaranja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povoljnijeg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poslovnog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ambijenta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. </w:t>
      </w:r>
      <w:r w:rsidR="00D673D0">
        <w:rPr>
          <w:rStyle w:val="FontStyle36"/>
          <w:sz w:val="24"/>
          <w:szCs w:val="24"/>
          <w:lang w:val="sr-Cyrl-CS" w:eastAsia="sr-Cyrl-CS"/>
        </w:rPr>
        <w:t>Istovremeno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6"/>
          <w:sz w:val="24"/>
          <w:szCs w:val="24"/>
          <w:lang w:val="sr-Cyrl-CS" w:eastAsia="sr-Cyrl-CS"/>
        </w:rPr>
        <w:t>u</w:t>
      </w:r>
      <w:r w:rsidR="00D45043"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obzir</w:t>
      </w:r>
      <w:r w:rsidR="00D45043"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su</w:t>
      </w:r>
      <w:r w:rsidR="00D45043"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uzete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one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odredbe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Zakona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uslugama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kojima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domaći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sistem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uvode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novi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proofErr w:type="spellStart"/>
      <w:r w:rsidR="00D673D0">
        <w:rPr>
          <w:rStyle w:val="FontStyle36"/>
          <w:sz w:val="24"/>
          <w:szCs w:val="24"/>
          <w:lang w:val="sr-Cyrl-CS" w:eastAsia="sr-Cyrl-CS"/>
        </w:rPr>
        <w:t>pružaoci</w:t>
      </w:r>
      <w:proofErr w:type="spellEnd"/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platnih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usluga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novi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instrumenti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6"/>
          <w:sz w:val="24"/>
          <w:szCs w:val="24"/>
          <w:lang w:val="sr-Cyrl-CS" w:eastAsia="sr-Cyrl-CS"/>
        </w:rPr>
        <w:t>što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će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doprineti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da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regulatorni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okvir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funkcionisanja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platnog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sistema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zemlji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sistemski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bude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6"/>
          <w:sz w:val="24"/>
          <w:szCs w:val="24"/>
          <w:lang w:val="sr-Cyrl-CS" w:eastAsia="sr-Cyrl-CS"/>
        </w:rPr>
        <w:t>usklađen</w:t>
      </w:r>
      <w:r w:rsidRPr="00FC106F">
        <w:rPr>
          <w:rStyle w:val="FontStyle36"/>
          <w:sz w:val="24"/>
          <w:szCs w:val="24"/>
          <w:lang w:val="sr-Cyrl-CS" w:eastAsia="sr-Cyrl-CS"/>
        </w:rPr>
        <w:t xml:space="preserve">. </w:t>
      </w:r>
    </w:p>
    <w:p w:rsidR="008625BF" w:rsidRPr="00FC106F" w:rsidRDefault="008625BF" w:rsidP="008625BF">
      <w:pPr>
        <w:spacing w:after="0" w:line="240" w:lineRule="auto"/>
        <w:ind w:firstLine="1134"/>
        <w:jc w:val="both"/>
        <w:rPr>
          <w:rStyle w:val="FontStyle36"/>
          <w:color w:val="auto"/>
          <w:sz w:val="24"/>
          <w:szCs w:val="24"/>
          <w:lang w:val="sr-Cyrl-RS"/>
        </w:rPr>
      </w:pPr>
    </w:p>
    <w:p w:rsidR="004656B4" w:rsidRPr="00FC106F" w:rsidRDefault="00D673D0" w:rsidP="008625BF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Povodom</w:t>
      </w:r>
      <w:r w:rsidR="00C84607" w:rsidRPr="00FC106F">
        <w:rPr>
          <w:lang w:val="sr-Cyrl-RS"/>
        </w:rPr>
        <w:t xml:space="preserve"> </w:t>
      </w:r>
      <w:r>
        <w:rPr>
          <w:lang w:val="sr-Cyrl-RS"/>
        </w:rPr>
        <w:t>ove</w:t>
      </w:r>
      <w:r w:rsidR="00C84607" w:rsidRPr="00FC106F">
        <w:rPr>
          <w:lang w:val="sr-Cyrl-RS"/>
        </w:rPr>
        <w:t xml:space="preserve"> </w:t>
      </w:r>
      <w:r>
        <w:rPr>
          <w:lang w:val="sr-Cyrl-RS"/>
        </w:rPr>
        <w:t>tačke</w:t>
      </w:r>
      <w:r w:rsidR="00C84607" w:rsidRPr="00FC106F">
        <w:rPr>
          <w:lang w:val="sr-Cyrl-RS"/>
        </w:rPr>
        <w:t xml:space="preserve"> </w:t>
      </w:r>
      <w:r>
        <w:rPr>
          <w:lang w:val="sr-Cyrl-RS"/>
        </w:rPr>
        <w:t>dnevnog</w:t>
      </w:r>
      <w:r w:rsidR="00C84607" w:rsidRPr="00FC106F">
        <w:rPr>
          <w:lang w:val="sr-Cyrl-RS"/>
        </w:rPr>
        <w:t xml:space="preserve"> </w:t>
      </w:r>
      <w:r>
        <w:rPr>
          <w:lang w:val="sr-Cyrl-RS"/>
        </w:rPr>
        <w:t>reda</w:t>
      </w:r>
      <w:r w:rsidR="00C84607" w:rsidRPr="00FC106F">
        <w:rPr>
          <w:lang w:val="sr-Cyrl-RS"/>
        </w:rPr>
        <w:t xml:space="preserve"> </w:t>
      </w:r>
      <w:r>
        <w:rPr>
          <w:lang w:val="sr-Cyrl-RS"/>
        </w:rPr>
        <w:t>nije</w:t>
      </w:r>
      <w:r w:rsidR="00C84607" w:rsidRPr="00FC106F">
        <w:rPr>
          <w:lang w:val="sr-Cyrl-RS"/>
        </w:rPr>
        <w:t xml:space="preserve"> </w:t>
      </w:r>
      <w:r>
        <w:rPr>
          <w:lang w:val="sr-Cyrl-RS"/>
        </w:rPr>
        <w:t>bilo</w:t>
      </w:r>
      <w:r w:rsidR="00C84607" w:rsidRPr="00FC106F">
        <w:rPr>
          <w:lang w:val="sr-Cyrl-RS"/>
        </w:rPr>
        <w:t xml:space="preserve"> </w:t>
      </w:r>
      <w:r>
        <w:rPr>
          <w:lang w:val="sr-Cyrl-RS"/>
        </w:rPr>
        <w:t>diskusije</w:t>
      </w:r>
      <w:r w:rsidR="00C84607" w:rsidRPr="00FC106F">
        <w:rPr>
          <w:lang w:val="sr-Cyrl-RS"/>
        </w:rPr>
        <w:t>.</w:t>
      </w:r>
    </w:p>
    <w:p w:rsidR="008625BF" w:rsidRPr="00FC106F" w:rsidRDefault="008625BF" w:rsidP="008625BF">
      <w:pPr>
        <w:pStyle w:val="ListParagraph"/>
        <w:ind w:left="0" w:firstLine="1440"/>
        <w:jc w:val="both"/>
        <w:rPr>
          <w:lang w:val="sr-Cyrl-RS"/>
        </w:rPr>
      </w:pPr>
    </w:p>
    <w:p w:rsidR="004656B4" w:rsidRPr="00FC106F" w:rsidRDefault="004656B4" w:rsidP="008625B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plaćanja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pravnih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preduzetnika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fizičkih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delatnost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8625BF" w:rsidRPr="00FC106F" w:rsidRDefault="008625BF" w:rsidP="008625BF">
      <w:pPr>
        <w:pStyle w:val="ListParagraph"/>
        <w:ind w:left="0"/>
        <w:jc w:val="center"/>
        <w:rPr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D673D0" w:rsidP="00607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607412" w:rsidRPr="00FC106F" w:rsidRDefault="00607412" w:rsidP="00607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plaćanja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pravnih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preduzetnika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fizičkih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lica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obavljaju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delatnost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7AA9" w:rsidRPr="00FC106F" w:rsidRDefault="004656B4" w:rsidP="00BD7A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D7AA9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56B4" w:rsidRPr="00FC106F" w:rsidRDefault="00BD7AA9" w:rsidP="00BD7A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3D2050"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3D2050"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3D2050"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3D2050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404-1919/15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BD7AA9" w:rsidRPr="00FC106F" w:rsidRDefault="00171F88" w:rsidP="00E5795F">
      <w:pPr>
        <w:spacing w:after="0" w:line="240" w:lineRule="auto"/>
        <w:ind w:firstLine="1134"/>
        <w:jc w:val="both"/>
        <w:rPr>
          <w:rStyle w:val="FontStyle214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73D0">
        <w:rPr>
          <w:rFonts w:ascii="Times New Roman" w:hAnsi="Times New Roman" w:cs="Times New Roman"/>
          <w:sz w:val="24"/>
          <w:szCs w:val="24"/>
          <w:lang w:val="sr-Cyrl-RS"/>
        </w:rPr>
        <w:t>Inga</w:t>
      </w:r>
      <w:proofErr w:type="spellEnd"/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Šuput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obrazložila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predlažu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Style w:val="FontStyle214"/>
          <w:sz w:val="24"/>
          <w:szCs w:val="24"/>
          <w:lang w:val="sr-Cyrl-CS" w:eastAsia="sr-Cyrl-CS"/>
        </w:rPr>
        <w:t>Tokom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dvogodišnje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primene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Zakona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javnim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nabavkama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koji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je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stupio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snagu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1. </w:t>
      </w:r>
      <w:r w:rsidR="00D673D0">
        <w:rPr>
          <w:rStyle w:val="FontStyle214"/>
          <w:sz w:val="24"/>
          <w:szCs w:val="24"/>
          <w:lang w:val="sr-Cyrl-CS" w:eastAsia="sr-Cyrl-CS"/>
        </w:rPr>
        <w:t>aprila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2013. </w:t>
      </w:r>
      <w:r w:rsidR="00D673D0">
        <w:rPr>
          <w:rStyle w:val="FontStyle214"/>
          <w:sz w:val="24"/>
          <w:szCs w:val="24"/>
          <w:lang w:val="sr-Cyrl-CS" w:eastAsia="sr-Cyrl-CS"/>
        </w:rPr>
        <w:t>godine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nadležne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institucije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iz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oblasti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naručioci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ponuđači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ukazali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potrebu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izmena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dopuna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važećeg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Zakona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daljeg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jačanja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sistema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kako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bi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povećala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svega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efikasnost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ekonomičnost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postupaka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kao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intenzitet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konkurencije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.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Takođe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2014. </w:t>
      </w:r>
      <w:r w:rsidR="00D673D0">
        <w:rPr>
          <w:rStyle w:val="FontStyle214"/>
          <w:sz w:val="24"/>
          <w:szCs w:val="24"/>
          <w:lang w:val="sr-Cyrl-CS" w:eastAsia="sr-Cyrl-CS"/>
        </w:rPr>
        <w:t>godini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donete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tri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nove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direktive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ovoj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oblasti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(</w:t>
      </w:r>
      <w:r w:rsidR="00D673D0">
        <w:rPr>
          <w:rStyle w:val="FontStyle214"/>
          <w:sz w:val="24"/>
          <w:szCs w:val="24"/>
          <w:lang w:val="sr-Cyrl-CS" w:eastAsia="sr-Cyrl-CS"/>
        </w:rPr>
        <w:t>Direktiva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2014/24/</w:t>
      </w:r>
      <w:r w:rsidR="00D673D0">
        <w:rPr>
          <w:rStyle w:val="FontStyle214"/>
          <w:sz w:val="24"/>
          <w:szCs w:val="24"/>
          <w:lang w:val="sr-Cyrl-CS" w:eastAsia="sr-Cyrl-CS"/>
        </w:rPr>
        <w:t>EU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nabavkama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; </w:t>
      </w:r>
      <w:r w:rsidR="00D673D0">
        <w:rPr>
          <w:rStyle w:val="FontStyle214"/>
          <w:sz w:val="24"/>
          <w:szCs w:val="24"/>
          <w:lang w:val="sr-Cyrl-CS" w:eastAsia="sr-Cyrl-CS"/>
        </w:rPr>
        <w:t>Direktiva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2014/25/</w:t>
      </w:r>
      <w:r w:rsidR="00D673D0">
        <w:rPr>
          <w:rStyle w:val="FontStyle214"/>
          <w:sz w:val="24"/>
          <w:szCs w:val="24"/>
          <w:lang w:val="sr-Cyrl-CS" w:eastAsia="sr-Cyrl-CS"/>
        </w:rPr>
        <w:t>EU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nabavkama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od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strane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subjekata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koji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posluju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oblasti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vodoprivrede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energetike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saobraćaja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poštanskih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usluga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; </w:t>
      </w:r>
      <w:r w:rsidR="00D673D0">
        <w:rPr>
          <w:rStyle w:val="FontStyle214"/>
          <w:sz w:val="24"/>
          <w:szCs w:val="24"/>
          <w:lang w:val="sr-Cyrl-CS" w:eastAsia="sr-Cyrl-CS"/>
        </w:rPr>
        <w:t>Direktiva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2014/23/</w:t>
      </w:r>
      <w:r w:rsidR="00D673D0">
        <w:rPr>
          <w:rStyle w:val="FontStyle214"/>
          <w:sz w:val="24"/>
          <w:szCs w:val="24"/>
          <w:lang w:val="sr-Cyrl-CS" w:eastAsia="sr-Cyrl-CS"/>
        </w:rPr>
        <w:t>EU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dodeli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ugovora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koncesiji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), </w:t>
      </w:r>
      <w:r w:rsidR="00D673D0">
        <w:rPr>
          <w:rStyle w:val="FontStyle214"/>
          <w:sz w:val="24"/>
          <w:szCs w:val="24"/>
          <w:lang w:val="sr-Cyrl-CS" w:eastAsia="sr-Cyrl-CS"/>
        </w:rPr>
        <w:t>sa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kojima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države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članice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moraju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usklade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roku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od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24 </w:t>
      </w:r>
      <w:r w:rsidR="00D673D0">
        <w:rPr>
          <w:rStyle w:val="FontStyle214"/>
          <w:sz w:val="24"/>
          <w:szCs w:val="24"/>
          <w:lang w:val="sr-Cyrl-CS" w:eastAsia="sr-Cyrl-CS"/>
        </w:rPr>
        <w:t>meseca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(</w:t>
      </w:r>
      <w:r w:rsidR="00D673D0">
        <w:rPr>
          <w:rStyle w:val="FontStyle214"/>
          <w:sz w:val="24"/>
          <w:szCs w:val="24"/>
          <w:lang w:val="sr-Cyrl-CS" w:eastAsia="sr-Cyrl-CS"/>
        </w:rPr>
        <w:t>osim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elektronske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kod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kojih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rok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54 </w:t>
      </w:r>
      <w:r w:rsidR="00D673D0">
        <w:rPr>
          <w:rStyle w:val="FontStyle214"/>
          <w:sz w:val="24"/>
          <w:szCs w:val="24"/>
          <w:lang w:val="sr-Cyrl-CS" w:eastAsia="sr-Cyrl-CS"/>
        </w:rPr>
        <w:t>meseca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).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Imajući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vidu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Strategijom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razvoja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Republici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Srbiji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period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2014-2018. </w:t>
      </w:r>
      <w:r w:rsidR="00D673D0">
        <w:rPr>
          <w:rStyle w:val="FontStyle214"/>
          <w:sz w:val="24"/>
          <w:szCs w:val="24"/>
          <w:lang w:val="sr-Cyrl-CS" w:eastAsia="sr-Cyrl-CS"/>
        </w:rPr>
        <w:t>godine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Akcionim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planom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sprovođenje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Strategije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period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2014-2015. </w:t>
      </w:r>
      <w:r w:rsidR="00D673D0">
        <w:rPr>
          <w:rStyle w:val="FontStyle214"/>
          <w:sz w:val="24"/>
          <w:szCs w:val="24"/>
          <w:lang w:val="sr-Cyrl-CS" w:eastAsia="sr-Cyrl-CS"/>
        </w:rPr>
        <w:t>godine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>,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predviđena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izmena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regulative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oblasti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2015. </w:t>
      </w:r>
      <w:r w:rsidR="00D673D0">
        <w:rPr>
          <w:rStyle w:val="FontStyle214"/>
          <w:sz w:val="24"/>
          <w:szCs w:val="24"/>
          <w:lang w:val="sr-Cyrl-CS" w:eastAsia="sr-Cyrl-CS"/>
        </w:rPr>
        <w:t>godini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ukazala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se</w:t>
      </w:r>
      <w:r w:rsidR="00BD7AA9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prilika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prvenstveno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cilju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ekonomičnog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raspolaganja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sredstvima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najvećoj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mogućoj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meri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otklone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nedostaci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uočeni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dosadašnjoj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praksi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prilikom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sprovođenja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kao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obostranom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interesu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naručilaca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ponuđača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razreše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postojeće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nedoumice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spreče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moguće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zloupotrebe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postupci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učine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efikasnijim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. </w:t>
      </w:r>
      <w:r w:rsidR="00D673D0">
        <w:rPr>
          <w:rStyle w:val="FontStyle214"/>
          <w:sz w:val="24"/>
          <w:szCs w:val="24"/>
          <w:lang w:val="sr-Cyrl-CS" w:eastAsia="sr-Cyrl-CS"/>
        </w:rPr>
        <w:t>Takođe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Strategijom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predviđeno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izmenama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Zakona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2015. </w:t>
      </w:r>
      <w:r w:rsidR="00D673D0">
        <w:rPr>
          <w:rStyle w:val="FontStyle214"/>
          <w:sz w:val="24"/>
          <w:szCs w:val="24"/>
          <w:lang w:val="sr-Cyrl-CS" w:eastAsia="sr-Cyrl-CS"/>
        </w:rPr>
        <w:t>godini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nastavi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proces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daljeg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usklađivanja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pravnim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tekovinama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to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novim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direktivama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koje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donete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2014. </w:t>
      </w:r>
      <w:r w:rsidR="00D673D0">
        <w:rPr>
          <w:rStyle w:val="FontStyle214"/>
          <w:sz w:val="24"/>
          <w:szCs w:val="24"/>
          <w:lang w:val="sr-Cyrl-CS" w:eastAsia="sr-Cyrl-CS"/>
        </w:rPr>
        <w:t>godine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.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osnovu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analize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efekata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dosadašnje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primene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Zakona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utvrđeno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efikasnost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postupka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dalje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nije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odgovarajućem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nivou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te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naručioci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dalje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najveći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deo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svojih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napora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usmeravaju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zadovoljavanje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formalnih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zahteva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kao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postupak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javne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nabavke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traje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dugo</w:t>
      </w:r>
      <w:r w:rsidR="00D4504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što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imalo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posledicu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nemogućnost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obezbede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preduslovi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nesmetano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odvijanje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procesa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rada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. </w:t>
      </w:r>
      <w:r w:rsidR="00D673D0">
        <w:rPr>
          <w:rStyle w:val="FontStyle214"/>
          <w:sz w:val="24"/>
          <w:szCs w:val="24"/>
          <w:lang w:val="sr-Cyrl-CS" w:eastAsia="sr-Cyrl-CS"/>
        </w:rPr>
        <w:t>Pored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slabosti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sistema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aspekta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naručioca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slabosti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uočene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pogledu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ponuđača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koje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ogledaju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njihovom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sve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manjem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učešću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. </w:t>
      </w:r>
      <w:r w:rsidR="00D673D0">
        <w:rPr>
          <w:rStyle w:val="FontStyle214"/>
          <w:sz w:val="24"/>
          <w:szCs w:val="24"/>
          <w:lang w:val="sr-Cyrl-CS" w:eastAsia="sr-Cyrl-CS"/>
        </w:rPr>
        <w:t>Stoga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imajući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vidu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sve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navedeno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cilju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lastRenderedPageBreak/>
        <w:t>jačanja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unapređenja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sistema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javnih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nabavki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Ministarstvo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finansija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Uprava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javne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nabavke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su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pripremile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predloženi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tekst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izmena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dopuna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Zakona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kojim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je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najvećim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delom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izvršeno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njegovo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usklađivanje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pomenutim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direktivama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EU</w:t>
      </w:r>
      <w:r w:rsidR="00322D13" w:rsidRPr="00FC106F">
        <w:rPr>
          <w:rStyle w:val="FontStyle214"/>
          <w:sz w:val="24"/>
          <w:szCs w:val="24"/>
          <w:lang w:val="sr-Cyrl-CS" w:eastAsia="sr-Cyrl-CS"/>
        </w:rPr>
        <w:t>.</w:t>
      </w:r>
    </w:p>
    <w:p w:rsidR="00A00010" w:rsidRPr="00FC106F" w:rsidRDefault="00A00010" w:rsidP="00A00010">
      <w:pPr>
        <w:spacing w:after="0" w:line="240" w:lineRule="auto"/>
        <w:ind w:firstLine="1134"/>
        <w:jc w:val="both"/>
        <w:rPr>
          <w:rStyle w:val="FontStyle214"/>
          <w:sz w:val="24"/>
          <w:szCs w:val="24"/>
          <w:lang w:val="sr-Cyrl-CS" w:eastAsia="sr-Cyrl-CS"/>
        </w:rPr>
      </w:pPr>
    </w:p>
    <w:p w:rsidR="00BD7AA9" w:rsidRPr="00FC106F" w:rsidRDefault="00BD7AA9" w:rsidP="00322D13">
      <w:pPr>
        <w:pStyle w:val="Style9"/>
        <w:widowControl/>
        <w:spacing w:line="275" w:lineRule="exact"/>
        <w:ind w:firstLine="0"/>
        <w:rPr>
          <w:rStyle w:val="FontStyle214"/>
          <w:sz w:val="24"/>
          <w:szCs w:val="24"/>
          <w:lang w:val="sr-Cyrl-CS" w:eastAsia="sr-Cyrl-CS"/>
        </w:rPr>
      </w:pPr>
      <w:r w:rsidRPr="00FC106F">
        <w:rPr>
          <w:rStyle w:val="FontStyle214"/>
          <w:sz w:val="24"/>
          <w:szCs w:val="24"/>
          <w:lang w:val="sr-Cyrl-CS" w:eastAsia="sr-Cyrl-CS"/>
        </w:rPr>
        <w:tab/>
      </w:r>
      <w:r w:rsidRPr="00FC106F">
        <w:rPr>
          <w:rStyle w:val="FontStyle214"/>
          <w:sz w:val="24"/>
          <w:szCs w:val="24"/>
          <w:lang w:val="sr-Cyrl-CS" w:eastAsia="sr-Cyrl-CS"/>
        </w:rPr>
        <w:tab/>
      </w:r>
      <w:r w:rsidR="00D673D0">
        <w:rPr>
          <w:rStyle w:val="FontStyle214"/>
          <w:sz w:val="24"/>
          <w:szCs w:val="24"/>
          <w:lang w:val="sr-Cyrl-CS" w:eastAsia="sr-Cyrl-CS"/>
        </w:rPr>
        <w:t>U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diskusiji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su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učestvovali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: </w:t>
      </w:r>
      <w:r w:rsidR="00D673D0">
        <w:rPr>
          <w:rStyle w:val="FontStyle214"/>
          <w:sz w:val="24"/>
          <w:szCs w:val="24"/>
          <w:lang w:val="sr-Cyrl-CS" w:eastAsia="sr-Cyrl-CS"/>
        </w:rPr>
        <w:t>Ivan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Jovanović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214"/>
          <w:sz w:val="24"/>
          <w:szCs w:val="24"/>
          <w:lang w:val="sr-Cyrl-CS" w:eastAsia="sr-Cyrl-CS"/>
        </w:rPr>
        <w:t>Dejan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Radenković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i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Veroljub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214"/>
          <w:sz w:val="24"/>
          <w:szCs w:val="24"/>
          <w:lang w:val="sr-Cyrl-CS" w:eastAsia="sr-Cyrl-CS"/>
        </w:rPr>
        <w:t>Arsić</w:t>
      </w:r>
      <w:r w:rsidR="00A00010" w:rsidRPr="00FC106F">
        <w:rPr>
          <w:rStyle w:val="FontStyle214"/>
          <w:sz w:val="24"/>
          <w:szCs w:val="24"/>
          <w:lang w:val="sr-Cyrl-CS" w:eastAsia="sr-Cyrl-CS"/>
        </w:rPr>
        <w:t>.</w:t>
      </w:r>
      <w:r w:rsidRPr="00FC106F">
        <w:rPr>
          <w:rStyle w:val="FontStyle214"/>
          <w:sz w:val="24"/>
          <w:szCs w:val="24"/>
          <w:lang w:val="sr-Cyrl-CS" w:eastAsia="sr-Cyrl-CS"/>
        </w:rPr>
        <w:t xml:space="preserve"> </w:t>
      </w:r>
    </w:p>
    <w:p w:rsidR="004656B4" w:rsidRPr="00FC106F" w:rsidRDefault="004656B4" w:rsidP="00584A12">
      <w:pPr>
        <w:pStyle w:val="Style34"/>
        <w:widowControl/>
        <w:spacing w:line="240" w:lineRule="exact"/>
        <w:jc w:val="both"/>
        <w:rPr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javnim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nabavkama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D673D0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javnim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nabavkama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050" w:rsidRPr="00FC106F" w:rsidRDefault="004656B4" w:rsidP="008625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2050" w:rsidRPr="00FC106F" w:rsidRDefault="003D2050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dugu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56B4" w:rsidRPr="00FC106F">
        <w:rPr>
          <w:rFonts w:ascii="Times New Roman" w:hAnsi="Times New Roman" w:cs="Times New Roman"/>
          <w:sz w:val="24"/>
          <w:szCs w:val="24"/>
        </w:rPr>
        <w:t>400-1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>922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9F0D52" w:rsidRPr="00FC106F" w:rsidRDefault="009F0D52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0D52" w:rsidRPr="00FC106F" w:rsidRDefault="009F0D52" w:rsidP="00171F88">
      <w:pPr>
        <w:spacing w:after="0" w:line="240" w:lineRule="auto"/>
        <w:ind w:firstLine="1134"/>
        <w:jc w:val="both"/>
        <w:rPr>
          <w:rStyle w:val="FontStyle32"/>
          <w:color w:val="auto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Drčelić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dugu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obrazložio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predlažu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limitiranja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zajmova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izdata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garancija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Republike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Srbije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2"/>
          <w:sz w:val="24"/>
          <w:szCs w:val="24"/>
          <w:lang w:val="sr-Cyrl-CS" w:eastAsia="sr-Cyrl-CS"/>
        </w:rPr>
        <w:t>odnosno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ukida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mogućnost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Republike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Srbije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daje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garancije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za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kredite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za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potrebe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likvidnosti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javnim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preduzećima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proofErr w:type="spellStart"/>
      <w:r w:rsidR="00D673D0">
        <w:rPr>
          <w:rStyle w:val="FontStyle32"/>
          <w:sz w:val="24"/>
          <w:szCs w:val="24"/>
          <w:lang w:val="sr-Cyrl-CS" w:eastAsia="sr-Cyrl-CS"/>
        </w:rPr>
        <w:t>drutim</w:t>
      </w:r>
      <w:proofErr w:type="spellEnd"/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pravnim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licima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. </w:t>
      </w:r>
      <w:r w:rsidR="00D673D0">
        <w:rPr>
          <w:rStyle w:val="FontStyle32"/>
          <w:color w:val="auto"/>
          <w:sz w:val="24"/>
          <w:szCs w:val="24"/>
          <w:lang w:val="sr-Cyrl-RS"/>
        </w:rPr>
        <w:t>Takođe</w:t>
      </w:r>
      <w:r w:rsidRPr="00FC106F">
        <w:rPr>
          <w:rStyle w:val="FontStyle32"/>
          <w:color w:val="auto"/>
          <w:sz w:val="24"/>
          <w:szCs w:val="24"/>
          <w:lang w:val="sr-Cyrl-RS"/>
        </w:rPr>
        <w:t xml:space="preserve">, </w:t>
      </w:r>
      <w:r w:rsidR="00D673D0">
        <w:rPr>
          <w:rStyle w:val="FontStyle32"/>
          <w:sz w:val="24"/>
          <w:szCs w:val="24"/>
          <w:lang w:val="sr-Cyrl-CS" w:eastAsia="sr-Cyrl-CS"/>
        </w:rPr>
        <w:t>bliže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uređuju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oblik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dinamika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izveštavanja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realizaciji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investicionih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projekata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koji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finansiraju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iz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kredita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definiše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nova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nadležnost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Uprave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za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javni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dug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tako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što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2"/>
          <w:sz w:val="24"/>
          <w:szCs w:val="24"/>
          <w:lang w:val="sr-Cyrl-CS" w:eastAsia="sr-Cyrl-CS"/>
        </w:rPr>
        <w:t>pored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poslova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koji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odnose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na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upravljanje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prilivima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po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osnovu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javnog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duga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2"/>
          <w:sz w:val="24"/>
          <w:szCs w:val="24"/>
          <w:lang w:val="sr-Cyrl-CS" w:eastAsia="sr-Cyrl-CS"/>
        </w:rPr>
        <w:t>predviđa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Uprava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investira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obavlja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ostale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transakcije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viškovima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likvidnosti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2"/>
          <w:sz w:val="24"/>
          <w:szCs w:val="24"/>
          <w:lang w:val="sr-Cyrl-CS" w:eastAsia="sr-Cyrl-CS"/>
        </w:rPr>
        <w:t>odnosno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sredstvima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finansijske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imovine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Republike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Srbije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pod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upravljanjem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, </w:t>
      </w:r>
      <w:r w:rsidR="00D673D0">
        <w:rPr>
          <w:rStyle w:val="FontStyle32"/>
          <w:sz w:val="24"/>
          <w:szCs w:val="24"/>
          <w:lang w:val="sr-Cyrl-CS" w:eastAsia="sr-Cyrl-CS"/>
        </w:rPr>
        <w:t>čime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obezbeđuje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veća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kontrola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nad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implementacijom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projektnih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zajmova</w:t>
      </w:r>
      <w:r w:rsidRPr="00FC106F">
        <w:rPr>
          <w:rStyle w:val="FontStyle32"/>
          <w:sz w:val="24"/>
          <w:szCs w:val="24"/>
          <w:lang w:val="sr-Cyrl-CS" w:eastAsia="sr-Cyrl-CS"/>
        </w:rPr>
        <w:t>.</w:t>
      </w:r>
      <w:r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2"/>
          <w:color w:val="auto"/>
          <w:sz w:val="24"/>
          <w:szCs w:val="24"/>
          <w:lang w:val="sr-Cyrl-RS"/>
        </w:rPr>
        <w:t>Predloženim</w:t>
      </w:r>
      <w:r w:rsidR="00171F88"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2"/>
          <w:color w:val="auto"/>
          <w:sz w:val="24"/>
          <w:szCs w:val="24"/>
          <w:lang w:val="sr-Cyrl-RS"/>
        </w:rPr>
        <w:t>izmenama</w:t>
      </w:r>
      <w:r w:rsidR="00171F88"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2"/>
          <w:color w:val="auto"/>
          <w:sz w:val="24"/>
          <w:szCs w:val="24"/>
          <w:lang w:val="sr-Cyrl-RS"/>
        </w:rPr>
        <w:t>i</w:t>
      </w:r>
      <w:r w:rsidR="00171F88"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2"/>
          <w:color w:val="auto"/>
          <w:sz w:val="24"/>
          <w:szCs w:val="24"/>
          <w:lang w:val="sr-Cyrl-RS"/>
        </w:rPr>
        <w:t>dopunama</w:t>
      </w:r>
      <w:r w:rsidR="00171F88"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2"/>
          <w:color w:val="auto"/>
          <w:sz w:val="24"/>
          <w:szCs w:val="24"/>
          <w:lang w:val="sr-Cyrl-RS"/>
        </w:rPr>
        <w:t>stvaraju</w:t>
      </w:r>
      <w:r w:rsidR="00171F88"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2"/>
          <w:color w:val="auto"/>
          <w:sz w:val="24"/>
          <w:szCs w:val="24"/>
          <w:lang w:val="sr-Cyrl-RS"/>
        </w:rPr>
        <w:t>se</w:t>
      </w:r>
      <w:r w:rsidR="00171F88"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2"/>
          <w:color w:val="auto"/>
          <w:sz w:val="24"/>
          <w:szCs w:val="24"/>
          <w:lang w:val="sr-Cyrl-RS"/>
        </w:rPr>
        <w:t>preduslovi</w:t>
      </w:r>
      <w:r w:rsidR="00171F88"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2"/>
          <w:color w:val="auto"/>
          <w:sz w:val="24"/>
          <w:szCs w:val="24"/>
          <w:lang w:val="sr-Cyrl-RS"/>
        </w:rPr>
        <w:t>za</w:t>
      </w:r>
      <w:r w:rsidR="00171F88" w:rsidRPr="00FC106F">
        <w:rPr>
          <w:rStyle w:val="FontStyle32"/>
          <w:color w:val="auto"/>
          <w:sz w:val="24"/>
          <w:szCs w:val="24"/>
          <w:lang w:val="sr-Cyrl-RS"/>
        </w:rPr>
        <w:t xml:space="preserve"> </w:t>
      </w:r>
      <w:r w:rsidR="00D673D0">
        <w:rPr>
          <w:rStyle w:val="FontStyle32"/>
          <w:color w:val="auto"/>
          <w:sz w:val="24"/>
          <w:szCs w:val="24"/>
          <w:lang w:val="sr-Cyrl-RS"/>
        </w:rPr>
        <w:t>smanjenje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pritiska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na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rashodnu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stranu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budžeta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Republike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Srbije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povećanje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finansijske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discipline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javnom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sektoru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. </w:t>
      </w:r>
      <w:r w:rsidR="00D673D0">
        <w:rPr>
          <w:rStyle w:val="FontStyle32"/>
          <w:sz w:val="24"/>
          <w:szCs w:val="24"/>
          <w:lang w:val="sr-Cyrl-CS" w:eastAsia="sr-Cyrl-CS"/>
        </w:rPr>
        <w:t>Rešenja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koja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se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predlažu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ovim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zakonom</w:t>
      </w:r>
      <w:r w:rsidR="00171F88"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imaju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za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cilj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otklone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uočene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nedostatke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terminološke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prirode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na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taj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način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omoguće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efikasniju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primenu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preciznije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tumačenje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odredbi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važećeg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Zakona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o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javnom</w:t>
      </w:r>
      <w:r w:rsidRPr="00FC106F">
        <w:rPr>
          <w:rStyle w:val="FontStyle32"/>
          <w:sz w:val="24"/>
          <w:szCs w:val="24"/>
          <w:lang w:val="sr-Cyrl-CS" w:eastAsia="sr-Cyrl-CS"/>
        </w:rPr>
        <w:t xml:space="preserve"> </w:t>
      </w:r>
      <w:r w:rsidR="00D673D0">
        <w:rPr>
          <w:rStyle w:val="FontStyle32"/>
          <w:sz w:val="24"/>
          <w:szCs w:val="24"/>
          <w:lang w:val="sr-Cyrl-CS" w:eastAsia="sr-Cyrl-CS"/>
        </w:rPr>
        <w:t>dugu</w:t>
      </w:r>
      <w:r w:rsidRPr="00FC106F">
        <w:rPr>
          <w:rStyle w:val="FontStyle32"/>
          <w:sz w:val="24"/>
          <w:szCs w:val="24"/>
          <w:lang w:val="sr-Cyrl-CS" w:eastAsia="sr-Cyrl-CS"/>
        </w:rPr>
        <w:t>.</w:t>
      </w:r>
    </w:p>
    <w:p w:rsidR="00171F88" w:rsidRPr="00FC106F" w:rsidRDefault="00171F88" w:rsidP="00171F88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4656B4" w:rsidRPr="00FC106F" w:rsidRDefault="00D673D0" w:rsidP="00171F88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Povodom</w:t>
      </w:r>
      <w:r w:rsidR="00171F88" w:rsidRPr="00FC106F">
        <w:rPr>
          <w:lang w:val="sr-Cyrl-RS"/>
        </w:rPr>
        <w:t xml:space="preserve"> </w:t>
      </w:r>
      <w:r>
        <w:rPr>
          <w:lang w:val="sr-Cyrl-RS"/>
        </w:rPr>
        <w:t>ove</w:t>
      </w:r>
      <w:r w:rsidR="00171F88" w:rsidRPr="00FC106F">
        <w:rPr>
          <w:lang w:val="sr-Cyrl-RS"/>
        </w:rPr>
        <w:t xml:space="preserve"> </w:t>
      </w:r>
      <w:r>
        <w:rPr>
          <w:lang w:val="sr-Cyrl-RS"/>
        </w:rPr>
        <w:t>tačke</w:t>
      </w:r>
      <w:r w:rsidR="00171F88" w:rsidRPr="00FC106F">
        <w:rPr>
          <w:lang w:val="sr-Cyrl-RS"/>
        </w:rPr>
        <w:t xml:space="preserve"> </w:t>
      </w:r>
      <w:r>
        <w:rPr>
          <w:lang w:val="sr-Cyrl-RS"/>
        </w:rPr>
        <w:t>dnevnog</w:t>
      </w:r>
      <w:r w:rsidR="00171F88" w:rsidRPr="00FC106F">
        <w:rPr>
          <w:lang w:val="sr-Cyrl-RS"/>
        </w:rPr>
        <w:t xml:space="preserve"> </w:t>
      </w:r>
      <w:r>
        <w:rPr>
          <w:lang w:val="sr-Cyrl-RS"/>
        </w:rPr>
        <w:t>reda</w:t>
      </w:r>
      <w:r w:rsidR="00171F88" w:rsidRPr="00FC106F">
        <w:rPr>
          <w:lang w:val="sr-Cyrl-RS"/>
        </w:rPr>
        <w:t xml:space="preserve"> </w:t>
      </w:r>
      <w:r>
        <w:rPr>
          <w:lang w:val="sr-Cyrl-RS"/>
        </w:rPr>
        <w:t>nije</w:t>
      </w:r>
      <w:r w:rsidR="00171F88" w:rsidRPr="00FC106F">
        <w:rPr>
          <w:lang w:val="sr-Cyrl-RS"/>
        </w:rPr>
        <w:t xml:space="preserve"> </w:t>
      </w:r>
      <w:r>
        <w:rPr>
          <w:lang w:val="sr-Cyrl-RS"/>
        </w:rPr>
        <w:t>bilo</w:t>
      </w:r>
      <w:r w:rsidR="00171F88" w:rsidRPr="00FC106F">
        <w:rPr>
          <w:lang w:val="sr-Cyrl-RS"/>
        </w:rPr>
        <w:t xml:space="preserve"> </w:t>
      </w:r>
      <w:r>
        <w:rPr>
          <w:lang w:val="sr-Cyrl-RS"/>
        </w:rPr>
        <w:t>diskusije</w:t>
      </w:r>
      <w:r w:rsidR="00171F88" w:rsidRPr="00FC106F">
        <w:rPr>
          <w:lang w:val="sr-Cyrl-RS"/>
        </w:rPr>
        <w:t>.</w:t>
      </w:r>
    </w:p>
    <w:p w:rsidR="008625BF" w:rsidRDefault="004656B4" w:rsidP="00FC10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javnom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dugu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106F" w:rsidRPr="00FC106F" w:rsidRDefault="00FC106F" w:rsidP="00FC10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D673D0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4656B4" w:rsidRPr="00FC106F" w:rsidRDefault="004656B4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javnom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dugu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FC10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050" w:rsidRPr="00FC106F" w:rsidRDefault="004656B4" w:rsidP="0060741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2050" w:rsidRPr="00FC106F" w:rsidRDefault="003D2050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656B4" w:rsidRPr="00FC106F">
        <w:rPr>
          <w:rFonts w:ascii="Times New Roman" w:hAnsi="Times New Roman" w:cs="Times New Roman"/>
          <w:sz w:val="24"/>
          <w:szCs w:val="24"/>
        </w:rPr>
        <w:t>011-1915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66BCB" w:rsidRPr="00FC106F" w:rsidRDefault="00C66BCB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6BCB" w:rsidRPr="00FC106F" w:rsidRDefault="00C66BCB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Drčelić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obrazložio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Klinički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modernizaciju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klinička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značajnoj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zastoje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vršene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produžetka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datuma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povlačenje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zajma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fizički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završetak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rekonstruisanih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Klinički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povlačenje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istekao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produžava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0762A" w:rsidRPr="00FC106F" w:rsidRDefault="0000762A" w:rsidP="0000762A">
      <w:pPr>
        <w:pStyle w:val="ListParagraph"/>
        <w:spacing w:after="240"/>
        <w:ind w:left="0" w:firstLine="1440"/>
        <w:jc w:val="both"/>
        <w:rPr>
          <w:lang w:val="ru-RU"/>
        </w:rPr>
      </w:pPr>
    </w:p>
    <w:p w:rsidR="004656B4" w:rsidRPr="00FC106F" w:rsidRDefault="00D673D0" w:rsidP="0000762A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Povodom</w:t>
      </w:r>
      <w:r w:rsidR="0000762A" w:rsidRPr="00FC106F">
        <w:rPr>
          <w:lang w:val="sr-Cyrl-RS"/>
        </w:rPr>
        <w:t xml:space="preserve"> </w:t>
      </w:r>
      <w:r>
        <w:rPr>
          <w:lang w:val="sr-Cyrl-RS"/>
        </w:rPr>
        <w:t>ove</w:t>
      </w:r>
      <w:r w:rsidR="0000762A" w:rsidRPr="00FC106F">
        <w:rPr>
          <w:lang w:val="sr-Cyrl-RS"/>
        </w:rPr>
        <w:t xml:space="preserve"> </w:t>
      </w:r>
      <w:r>
        <w:rPr>
          <w:lang w:val="sr-Cyrl-RS"/>
        </w:rPr>
        <w:t>tačke</w:t>
      </w:r>
      <w:r w:rsidR="0000762A" w:rsidRPr="00FC106F">
        <w:rPr>
          <w:lang w:val="sr-Cyrl-RS"/>
        </w:rPr>
        <w:t xml:space="preserve"> </w:t>
      </w:r>
      <w:r>
        <w:rPr>
          <w:lang w:val="sr-Cyrl-RS"/>
        </w:rPr>
        <w:t>dnevnog</w:t>
      </w:r>
      <w:r w:rsidR="0000762A" w:rsidRPr="00FC106F">
        <w:rPr>
          <w:lang w:val="sr-Cyrl-RS"/>
        </w:rPr>
        <w:t xml:space="preserve"> </w:t>
      </w:r>
      <w:r>
        <w:rPr>
          <w:lang w:val="sr-Cyrl-RS"/>
        </w:rPr>
        <w:t>reda</w:t>
      </w:r>
      <w:r w:rsidR="0000762A" w:rsidRPr="00FC106F">
        <w:rPr>
          <w:lang w:val="sr-Cyrl-RS"/>
        </w:rPr>
        <w:t xml:space="preserve"> </w:t>
      </w:r>
      <w:r>
        <w:rPr>
          <w:lang w:val="sr-Cyrl-RS"/>
        </w:rPr>
        <w:t>nije</w:t>
      </w:r>
      <w:r w:rsidR="0000762A" w:rsidRPr="00FC106F">
        <w:rPr>
          <w:lang w:val="sr-Cyrl-RS"/>
        </w:rPr>
        <w:t xml:space="preserve"> </w:t>
      </w:r>
      <w:r>
        <w:rPr>
          <w:lang w:val="sr-Cyrl-RS"/>
        </w:rPr>
        <w:t>bilo</w:t>
      </w:r>
      <w:r w:rsidR="0000762A" w:rsidRPr="00FC106F">
        <w:rPr>
          <w:lang w:val="sr-Cyrl-RS"/>
        </w:rPr>
        <w:t xml:space="preserve"> </w:t>
      </w:r>
      <w:r>
        <w:rPr>
          <w:lang w:val="sr-Cyrl-RS"/>
        </w:rPr>
        <w:t>diskusije</w:t>
      </w:r>
      <w:r w:rsidR="0000762A" w:rsidRPr="00FC106F">
        <w:rPr>
          <w:lang w:val="sr-Cyrl-RS"/>
        </w:rPr>
        <w:t>.</w:t>
      </w:r>
    </w:p>
    <w:p w:rsidR="00607412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762A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5BF" w:rsidRPr="00FC106F" w:rsidRDefault="008625BF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D673D0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4656B4" w:rsidRPr="00FC106F" w:rsidRDefault="004656B4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050" w:rsidRPr="00FC106F" w:rsidRDefault="004656B4" w:rsidP="0060741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2050" w:rsidRPr="00FC106F" w:rsidRDefault="003D2050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FC106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D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azmatranje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4656B4"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656B4" w:rsidRPr="00FC106F">
        <w:rPr>
          <w:rFonts w:ascii="Times New Roman" w:hAnsi="Times New Roman" w:cs="Times New Roman"/>
          <w:sz w:val="24"/>
          <w:szCs w:val="24"/>
        </w:rPr>
        <w:t>011-191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/15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jula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D673D0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4656B4" w:rsidRPr="00FC106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0762A" w:rsidRPr="00FC106F" w:rsidRDefault="0000762A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25BF" w:rsidRDefault="0000762A" w:rsidP="009F0D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Drčelić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obrazložio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razloge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njegovo</w:t>
      </w:r>
      <w:r w:rsidRPr="00FC1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donošenje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Klinički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modernizaciju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klinička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značajnoj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zastoje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Klinički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vršene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produžetka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datuma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povlačenje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zajma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fizički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završetak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rekonstruisanih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Klinički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povlačenje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tranše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pomerenu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ukupnu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dinamiku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9F0D52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produžava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106F" w:rsidRPr="00FC106F" w:rsidRDefault="00FC106F" w:rsidP="009F0D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D673D0" w:rsidP="009F0D52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Povodom</w:t>
      </w:r>
      <w:r w:rsidR="009F0D52" w:rsidRPr="00FC106F">
        <w:rPr>
          <w:lang w:val="sr-Cyrl-RS"/>
        </w:rPr>
        <w:t xml:space="preserve"> </w:t>
      </w:r>
      <w:r>
        <w:rPr>
          <w:lang w:val="sr-Cyrl-RS"/>
        </w:rPr>
        <w:t>ove</w:t>
      </w:r>
      <w:r w:rsidR="009F0D52" w:rsidRPr="00FC106F">
        <w:rPr>
          <w:lang w:val="sr-Cyrl-RS"/>
        </w:rPr>
        <w:t xml:space="preserve"> </w:t>
      </w:r>
      <w:r>
        <w:rPr>
          <w:lang w:val="sr-Cyrl-RS"/>
        </w:rPr>
        <w:t>tačke</w:t>
      </w:r>
      <w:r w:rsidR="009F0D52" w:rsidRPr="00FC106F">
        <w:rPr>
          <w:lang w:val="sr-Cyrl-RS"/>
        </w:rPr>
        <w:t xml:space="preserve"> </w:t>
      </w:r>
      <w:r>
        <w:rPr>
          <w:lang w:val="sr-Cyrl-RS"/>
        </w:rPr>
        <w:t>dnevnog</w:t>
      </w:r>
      <w:r w:rsidR="009F0D52" w:rsidRPr="00FC106F">
        <w:rPr>
          <w:lang w:val="sr-Cyrl-RS"/>
        </w:rPr>
        <w:t xml:space="preserve"> </w:t>
      </w:r>
      <w:r>
        <w:rPr>
          <w:lang w:val="sr-Cyrl-RS"/>
        </w:rPr>
        <w:t>reda</w:t>
      </w:r>
      <w:r w:rsidR="009F0D52" w:rsidRPr="00FC106F">
        <w:rPr>
          <w:lang w:val="sr-Cyrl-RS"/>
        </w:rPr>
        <w:t xml:space="preserve"> </w:t>
      </w:r>
      <w:r>
        <w:rPr>
          <w:lang w:val="sr-Cyrl-RS"/>
        </w:rPr>
        <w:t>nije</w:t>
      </w:r>
      <w:r w:rsidR="009F0D52" w:rsidRPr="00FC106F">
        <w:rPr>
          <w:lang w:val="sr-Cyrl-RS"/>
        </w:rPr>
        <w:t xml:space="preserve"> </w:t>
      </w:r>
      <w:r>
        <w:rPr>
          <w:lang w:val="sr-Cyrl-RS"/>
        </w:rPr>
        <w:t>bilo</w:t>
      </w:r>
      <w:r w:rsidR="009F0D52" w:rsidRPr="00FC106F">
        <w:rPr>
          <w:lang w:val="sr-Cyrl-RS"/>
        </w:rPr>
        <w:t xml:space="preserve"> </w:t>
      </w:r>
      <w:r>
        <w:rPr>
          <w:lang w:val="sr-Cyrl-RS"/>
        </w:rPr>
        <w:t>diskusije</w:t>
      </w:r>
      <w:r w:rsidR="009F0D52" w:rsidRPr="00FC106F">
        <w:rPr>
          <w:lang w:val="sr-Cyrl-RS"/>
        </w:rPr>
        <w:t>.</w:t>
      </w:r>
    </w:p>
    <w:p w:rsidR="008625BF" w:rsidRDefault="004656B4" w:rsidP="008625B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412" w:rsidRPr="00FC10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</w:t>
      </w:r>
      <w:r w:rsidRPr="00FC106F">
        <w:rPr>
          <w:rFonts w:ascii="Times New Roman" w:hAnsi="Times New Roman" w:cs="Times New Roman"/>
          <w:sz w:val="24"/>
          <w:szCs w:val="24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625BF"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F6E6F" w:rsidRPr="00FC106F" w:rsidRDefault="006F6E6F" w:rsidP="008625B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4656B4" w:rsidRPr="00FC106F" w:rsidRDefault="004656B4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4656B4" w:rsidRPr="00FC106F" w:rsidRDefault="004656B4" w:rsidP="004656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D673D0" w:rsidP="0046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56B4"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4656B4" w:rsidRPr="00FC106F" w:rsidRDefault="004656B4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6B4" w:rsidRPr="00FC106F" w:rsidRDefault="004656B4" w:rsidP="004656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investicione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Klinički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centri</w:t>
      </w:r>
      <w:r w:rsidRPr="00FC106F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D673D0">
        <w:rPr>
          <w:rFonts w:ascii="Times New Roman" w:hAnsi="Times New Roman" w:cs="Times New Roman"/>
          <w:bCs/>
          <w:sz w:val="24"/>
          <w:szCs w:val="24"/>
          <w:lang w:val="sr-Cyrl-RS"/>
        </w:rPr>
        <w:t>B</w:t>
      </w:r>
      <w:r w:rsidRPr="00FC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6E5F" w:rsidRPr="00FC106F" w:rsidRDefault="004656B4" w:rsidP="008625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106F">
        <w:rPr>
          <w:rFonts w:ascii="Times New Roman" w:hAnsi="Times New Roman" w:cs="Times New Roman"/>
          <w:sz w:val="24"/>
          <w:szCs w:val="24"/>
        </w:rPr>
        <w:tab/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3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C1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106F" w:rsidRPr="00FC106F" w:rsidRDefault="00FC106F" w:rsidP="00FC10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>*</w:t>
      </w:r>
    </w:p>
    <w:p w:rsidR="00FC106F" w:rsidRPr="00FC106F" w:rsidRDefault="00FC106F" w:rsidP="00FC106F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106F">
        <w:rPr>
          <w:rFonts w:ascii="Times New Roman" w:eastAsia="Calibri" w:hAnsi="Times New Roman" w:cs="Times New Roman"/>
          <w:sz w:val="24"/>
          <w:szCs w:val="24"/>
          <w:lang w:val="ru-RU"/>
        </w:rPr>
        <w:t>*     *</w:t>
      </w:r>
    </w:p>
    <w:p w:rsidR="00095B5C" w:rsidRPr="00FC106F" w:rsidRDefault="00095B5C" w:rsidP="00D32DAC">
      <w:pPr>
        <w:pStyle w:val="ListParagraph"/>
        <w:ind w:left="0"/>
        <w:jc w:val="both"/>
        <w:rPr>
          <w:lang w:val="sr-Cyrl-RS"/>
        </w:rPr>
      </w:pPr>
      <w:r w:rsidRPr="00FC106F">
        <w:rPr>
          <w:lang w:val="sr-Cyrl-RS"/>
        </w:rPr>
        <w:t xml:space="preserve"> </w:t>
      </w:r>
    </w:p>
    <w:p w:rsidR="00827620" w:rsidRPr="00FC106F" w:rsidRDefault="002E7189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4656B4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4656B4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FC106F" w:rsidRDefault="002E7189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Pr="00FC106F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426E5F" w:rsidRPr="00FC106F" w:rsidRDefault="00426E5F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FC106F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E97100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FC106F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E97100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FC106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673D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proofErr w:type="spellStart"/>
      <w:r w:rsidR="00E97100">
        <w:rPr>
          <w:rFonts w:ascii="Times New Roman" w:hAnsi="Times New Roman"/>
          <w:sz w:val="25"/>
          <w:szCs w:val="25"/>
          <w:lang w:val="sr-Cyrl-RS"/>
        </w:rPr>
        <w:t>,</w:t>
      </w:r>
      <w:r w:rsidR="00D673D0">
        <w:rPr>
          <w:rFonts w:ascii="Times New Roman" w:hAnsi="Times New Roman"/>
          <w:sz w:val="25"/>
          <w:szCs w:val="25"/>
          <w:lang w:val="sr-Cyrl-RS"/>
        </w:rPr>
        <w:t>s</w:t>
      </w:r>
      <w:r w:rsidR="00E97100">
        <w:rPr>
          <w:rFonts w:ascii="Times New Roman" w:hAnsi="Times New Roman"/>
          <w:sz w:val="25"/>
          <w:szCs w:val="25"/>
          <w:lang w:val="sr-Cyrl-RS"/>
        </w:rPr>
        <w:t>.</w:t>
      </w:r>
      <w:r w:rsidR="00D673D0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 w:rsidR="00E97100">
        <w:rPr>
          <w:rFonts w:ascii="Times New Roman" w:hAnsi="Times New Roman"/>
          <w:sz w:val="25"/>
          <w:szCs w:val="25"/>
          <w:lang w:val="sr-Cyrl-RS"/>
        </w:rPr>
        <w:t>.</w:t>
      </w:r>
    </w:p>
    <w:sectPr w:rsidR="00DA547C" w:rsidRPr="00FC106F" w:rsidSect="00607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F6" w:rsidRDefault="005C48F6" w:rsidP="002E7189">
      <w:pPr>
        <w:spacing w:after="0" w:line="240" w:lineRule="auto"/>
      </w:pPr>
      <w:r>
        <w:separator/>
      </w:r>
    </w:p>
  </w:endnote>
  <w:endnote w:type="continuationSeparator" w:id="0">
    <w:p w:rsidR="005C48F6" w:rsidRDefault="005C48F6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D0" w:rsidRDefault="00D673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06F" w:rsidRPr="00A00010" w:rsidRDefault="00FC106F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D673D0">
          <w:rPr>
            <w:rFonts w:ascii="Times New Roman" w:hAnsi="Times New Roman" w:cs="Times New Roman"/>
            <w:noProof/>
          </w:rPr>
          <w:t>1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C106F" w:rsidRDefault="00FC10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D0" w:rsidRDefault="00D67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F6" w:rsidRDefault="005C48F6" w:rsidP="002E7189">
      <w:pPr>
        <w:spacing w:after="0" w:line="240" w:lineRule="auto"/>
      </w:pPr>
      <w:r>
        <w:separator/>
      </w:r>
    </w:p>
  </w:footnote>
  <w:footnote w:type="continuationSeparator" w:id="0">
    <w:p w:rsidR="005C48F6" w:rsidRDefault="005C48F6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D0" w:rsidRDefault="00D673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D0" w:rsidRDefault="00D673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D0" w:rsidRDefault="00D67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879FB"/>
    <w:rsid w:val="00095B5C"/>
    <w:rsid w:val="000A057B"/>
    <w:rsid w:val="000B2CC8"/>
    <w:rsid w:val="000C2857"/>
    <w:rsid w:val="00101510"/>
    <w:rsid w:val="001204FC"/>
    <w:rsid w:val="00171F88"/>
    <w:rsid w:val="00172B5C"/>
    <w:rsid w:val="00193AAE"/>
    <w:rsid w:val="001D0CB7"/>
    <w:rsid w:val="00201853"/>
    <w:rsid w:val="00207D7A"/>
    <w:rsid w:val="00224B8E"/>
    <w:rsid w:val="002324E8"/>
    <w:rsid w:val="00243438"/>
    <w:rsid w:val="00267B40"/>
    <w:rsid w:val="00274F1A"/>
    <w:rsid w:val="00277288"/>
    <w:rsid w:val="002B3294"/>
    <w:rsid w:val="002C298D"/>
    <w:rsid w:val="002D53C7"/>
    <w:rsid w:val="002E7189"/>
    <w:rsid w:val="00322D13"/>
    <w:rsid w:val="00375386"/>
    <w:rsid w:val="00390F07"/>
    <w:rsid w:val="003D2050"/>
    <w:rsid w:val="00426E5F"/>
    <w:rsid w:val="00446D99"/>
    <w:rsid w:val="004656B4"/>
    <w:rsid w:val="004808ED"/>
    <w:rsid w:val="00483A76"/>
    <w:rsid w:val="00487ED6"/>
    <w:rsid w:val="004F1520"/>
    <w:rsid w:val="00523138"/>
    <w:rsid w:val="00530E8B"/>
    <w:rsid w:val="00544C5A"/>
    <w:rsid w:val="00545654"/>
    <w:rsid w:val="0055662D"/>
    <w:rsid w:val="00584A12"/>
    <w:rsid w:val="005C48F6"/>
    <w:rsid w:val="005C7310"/>
    <w:rsid w:val="005F535E"/>
    <w:rsid w:val="00607412"/>
    <w:rsid w:val="006912D0"/>
    <w:rsid w:val="006A1961"/>
    <w:rsid w:val="006F0003"/>
    <w:rsid w:val="006F6E6F"/>
    <w:rsid w:val="00762963"/>
    <w:rsid w:val="00781F2E"/>
    <w:rsid w:val="007A459F"/>
    <w:rsid w:val="007A6413"/>
    <w:rsid w:val="007B5312"/>
    <w:rsid w:val="00827620"/>
    <w:rsid w:val="0082792F"/>
    <w:rsid w:val="00860A1A"/>
    <w:rsid w:val="008625BF"/>
    <w:rsid w:val="008A2CB6"/>
    <w:rsid w:val="008E14C4"/>
    <w:rsid w:val="00943DA0"/>
    <w:rsid w:val="009C0A7C"/>
    <w:rsid w:val="009D77A7"/>
    <w:rsid w:val="009E3F78"/>
    <w:rsid w:val="009F0D52"/>
    <w:rsid w:val="00A00010"/>
    <w:rsid w:val="00A036F7"/>
    <w:rsid w:val="00A11D7D"/>
    <w:rsid w:val="00A33F78"/>
    <w:rsid w:val="00A35134"/>
    <w:rsid w:val="00A91C9A"/>
    <w:rsid w:val="00AA248E"/>
    <w:rsid w:val="00AE2D91"/>
    <w:rsid w:val="00B923DA"/>
    <w:rsid w:val="00BC0F69"/>
    <w:rsid w:val="00BD0253"/>
    <w:rsid w:val="00BD7AA9"/>
    <w:rsid w:val="00C1727F"/>
    <w:rsid w:val="00C62769"/>
    <w:rsid w:val="00C66BCB"/>
    <w:rsid w:val="00C75068"/>
    <w:rsid w:val="00C84607"/>
    <w:rsid w:val="00D32DAC"/>
    <w:rsid w:val="00D45043"/>
    <w:rsid w:val="00D50ACC"/>
    <w:rsid w:val="00D575C6"/>
    <w:rsid w:val="00D673D0"/>
    <w:rsid w:val="00D96950"/>
    <w:rsid w:val="00DA0B71"/>
    <w:rsid w:val="00DA547C"/>
    <w:rsid w:val="00E16A89"/>
    <w:rsid w:val="00E44BFB"/>
    <w:rsid w:val="00E5795F"/>
    <w:rsid w:val="00E72B38"/>
    <w:rsid w:val="00E853C1"/>
    <w:rsid w:val="00E87D21"/>
    <w:rsid w:val="00E97100"/>
    <w:rsid w:val="00EB282D"/>
    <w:rsid w:val="00F64EFF"/>
    <w:rsid w:val="00F8371D"/>
    <w:rsid w:val="00FB0D0F"/>
    <w:rsid w:val="00FB0EC0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0FB0-A947-4108-85E1-1D0EEE07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2015-09-01T10:36:00Z</cp:lastPrinted>
  <dcterms:created xsi:type="dcterms:W3CDTF">2015-10-05T13:05:00Z</dcterms:created>
  <dcterms:modified xsi:type="dcterms:W3CDTF">2015-10-05T13:05:00Z</dcterms:modified>
</cp:coreProperties>
</file>